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黑体_GBK" w:hAnsi="方正黑体_GBK" w:eastAsia="方正黑体_GBK" w:cs="方正黑体_GBK"/>
          <w:spacing w:val="-6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pacing w:val="-6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pacing w:val="-6"/>
          <w:sz w:val="32"/>
          <w:szCs w:val="32"/>
          <w:lang w:val="en-US" w:eastAsia="zh-CN"/>
        </w:rPr>
        <w:t>5</w:t>
      </w:r>
    </w:p>
    <w:p>
      <w:pPr>
        <w:snapToGrid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安徽省2026年中等职业教育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教学成果奖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暨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国家级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教学成果奖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推荐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rPr>
          <w:rFonts w:eastAsia="方正仿宋简体"/>
          <w:sz w:val="29"/>
          <w:szCs w:val="2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eastAsia="仿宋" w:cs="仿宋"/>
          <w:u w:val="single"/>
        </w:rPr>
      </w:pPr>
      <w:r>
        <w:rPr>
          <w:rFonts w:hint="eastAsia" w:ascii="仿宋_GB2312" w:hAnsi="仿宋_GB2312" w:cs="仿宋_GB2312"/>
        </w:rPr>
        <w:t>成  果  名  称</w:t>
      </w:r>
      <w:r>
        <w:rPr>
          <w:rFonts w:eastAsia="仿宋" w:cs="仿宋"/>
        </w:rPr>
        <w:t>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eastAsia="仿宋" w:cs="仿宋"/>
        </w:rPr>
      </w:pPr>
      <w:r>
        <w:rPr>
          <w:rFonts w:hint="eastAsia" w:ascii="仿宋_GB2312" w:hAnsi="仿宋_GB2312" w:cs="仿宋_GB2312"/>
        </w:rPr>
        <w:t>成果完成人姓名</w:t>
      </w:r>
      <w:r>
        <w:rPr>
          <w:rFonts w:eastAsia="仿宋" w:cs="仿宋"/>
        </w:rPr>
        <w:t>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478" w:firstLineChars="826"/>
        <w:textAlignment w:val="auto"/>
        <w:rPr>
          <w:rFonts w:eastAsia="仿宋" w:cs="仿宋"/>
          <w:u w:val="single"/>
        </w:rPr>
      </w:pPr>
      <w:r>
        <w:rPr>
          <w:rFonts w:eastAsia="仿宋" w:cs="仿宋"/>
        </w:rPr>
        <w:t>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eastAsia="仿宋" w:cs="仿宋"/>
        </w:rPr>
      </w:pPr>
      <w:r>
        <w:rPr>
          <w:rFonts w:hint="eastAsia" w:ascii="仿宋_GB2312" w:hAnsi="仿宋_GB2312" w:cs="仿宋_GB2312"/>
        </w:rPr>
        <w:t>成果完成单位名称</w:t>
      </w:r>
      <w:r>
        <w:rPr>
          <w:rFonts w:eastAsia="仿宋" w:cs="仿宋"/>
        </w:rPr>
        <w:t>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826" w:firstLineChars="942"/>
        <w:textAlignment w:val="auto"/>
        <w:rPr>
          <w:rFonts w:eastAsia="仿宋" w:cs="仿宋"/>
          <w:u w:val="single"/>
        </w:rPr>
      </w:pPr>
      <w:r>
        <w:rPr>
          <w:rFonts w:eastAsia="仿宋" w:cs="仿宋"/>
        </w:rPr>
        <w:t>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spacing w:val="-10"/>
        </w:rPr>
        <w:t xml:space="preserve">教  育  类  别  </w:t>
      </w:r>
      <w:r>
        <w:rPr>
          <w:rFonts w:hint="eastAsia" w:ascii="仿宋_GB2312" w:hAnsi="仿宋_GB2312" w:cs="仿宋_GB2312"/>
          <w:spacing w:val="-10"/>
          <w:lang w:val="en-US" w:eastAsia="zh-CN"/>
        </w:rPr>
        <w:t xml:space="preserve"> </w:t>
      </w:r>
      <w:r>
        <w:rPr>
          <w:rFonts w:hint="eastAsia" w:ascii="仿宋_GB2312" w:hAnsi="仿宋_GB2312" w:cs="仿宋_GB2312"/>
        </w:rPr>
        <w:t>□学历教育   □培训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spacing w:val="-10"/>
        </w:rPr>
        <w:t xml:space="preserve">成  果  来  源 </w:t>
      </w:r>
      <w:r>
        <w:rPr>
          <w:rFonts w:hint="eastAsia" w:ascii="仿宋_GB2312" w:hAnsi="仿宋_GB2312" w:cs="仿宋_GB2312"/>
          <w:spacing w:val="-10"/>
          <w:lang w:val="en-US" w:eastAsia="zh-CN"/>
        </w:rPr>
        <w:t xml:space="preserve">  </w:t>
      </w:r>
      <w:r>
        <w:rPr>
          <w:rFonts w:hint="eastAsia" w:ascii="仿宋_GB2312" w:hAnsi="仿宋_GB2312" w:cs="仿宋_GB2312"/>
          <w:lang w:eastAsia="zh-CN"/>
        </w:rPr>
        <w:t>□</w:t>
      </w:r>
      <w:r>
        <w:rPr>
          <w:rFonts w:hint="eastAsia" w:ascii="仿宋_GB2312" w:hAnsi="仿宋_GB2312" w:cs="仿宋_GB2312"/>
          <w:lang w:val="en-US" w:eastAsia="zh-CN"/>
        </w:rPr>
        <w:t>中职</w:t>
      </w:r>
      <w:r>
        <w:rPr>
          <w:rFonts w:hint="eastAsia" w:ascii="仿宋_GB2312" w:hAnsi="仿宋_GB2312" w:cs="仿宋_GB2312"/>
        </w:rPr>
        <w:t>学校</w:t>
      </w:r>
      <w:r>
        <w:rPr>
          <w:rFonts w:hint="eastAsia" w:ascii="仿宋_GB2312" w:hAnsi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lang w:eastAsia="zh-CN"/>
        </w:rPr>
        <w:t>□</w:t>
      </w:r>
      <w:r>
        <w:rPr>
          <w:rFonts w:hint="eastAsia" w:ascii="仿宋_GB2312" w:hAnsi="仿宋_GB2312" w:cs="仿宋_GB2312"/>
        </w:rPr>
        <w:t>高职专科学校</w:t>
      </w:r>
      <w:r>
        <w:rPr>
          <w:rFonts w:hint="eastAsia" w:ascii="仿宋_GB2312" w:hAnsi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lang w:eastAsia="zh-CN"/>
        </w:rPr>
        <w:t>□</w:t>
      </w:r>
      <w:r>
        <w:rPr>
          <w:rFonts w:hint="eastAsia" w:ascii="仿宋_GB2312" w:hAnsi="仿宋_GB2312" w:cs="仿宋_GB2312"/>
        </w:rPr>
        <w:t>高职</w:t>
      </w:r>
      <w:r>
        <w:rPr>
          <w:rFonts w:hint="eastAsia" w:ascii="仿宋_GB2312" w:hAnsi="仿宋_GB2312" w:cs="仿宋_GB2312"/>
          <w:lang w:val="en-US" w:eastAsia="zh-CN"/>
        </w:rPr>
        <w:t>本</w:t>
      </w:r>
      <w:r>
        <w:rPr>
          <w:rFonts w:hint="eastAsia" w:ascii="仿宋_GB2312" w:hAnsi="仿宋_GB2312" w:cs="仿宋_GB2312"/>
        </w:rPr>
        <w:t xml:space="preserve">科学校 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00" w:firstLineChars="900"/>
        <w:textAlignment w:val="auto"/>
        <w:rPr>
          <w:rFonts w:hint="eastAsia" w:ascii="仿宋_GB2312" w:hAnsi="仿宋_GB2312" w:cs="仿宋_GB2312"/>
        </w:rPr>
      </w:pPr>
      <w:r>
        <w:rPr>
          <w:rFonts w:hint="eastAsia" w:ascii="仿宋_GB2312" w:hAnsi="仿宋_GB2312" w:cs="仿宋_GB2312"/>
          <w:lang w:eastAsia="zh-CN"/>
        </w:rPr>
        <w:t>□</w:t>
      </w:r>
      <w:r>
        <w:rPr>
          <w:rFonts w:hint="eastAsia" w:ascii="仿宋_GB2312" w:hAnsi="仿宋_GB2312" w:cs="仿宋_GB2312"/>
          <w:lang w:val="en-US" w:eastAsia="zh-CN"/>
        </w:rPr>
        <w:t>普通本科</w:t>
      </w:r>
      <w:r>
        <w:rPr>
          <w:rFonts w:hint="eastAsia" w:ascii="仿宋_GB2312" w:hAnsi="仿宋_GB2312" w:cs="仿宋_GB2312"/>
        </w:rPr>
        <w:t>学校</w:t>
      </w:r>
      <w:r>
        <w:rPr>
          <w:rFonts w:hint="eastAsia" w:ascii="仿宋_GB2312" w:hAnsi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cs="仿宋_GB2312"/>
          <w:lang w:eastAsia="zh-CN"/>
        </w:rPr>
        <w:t>□</w:t>
      </w:r>
      <w:r>
        <w:rPr>
          <w:rFonts w:hint="eastAsia" w:ascii="仿宋_GB2312" w:hAnsi="仿宋_GB2312" w:cs="仿宋_GB2312"/>
          <w:lang w:val="en-US" w:eastAsia="zh-CN"/>
        </w:rPr>
        <w:t xml:space="preserve">研究机构  </w:t>
      </w:r>
      <w:r>
        <w:rPr>
          <w:rFonts w:hint="eastAsia" w:ascii="仿宋_GB2312" w:hAnsi="仿宋_GB2312" w:cs="仿宋_GB2312"/>
          <w:lang w:eastAsia="zh-CN"/>
        </w:rPr>
        <w:t>□</w:t>
      </w:r>
      <w:r>
        <w:rPr>
          <w:rFonts w:hint="eastAsia" w:ascii="仿宋_GB2312" w:hAnsi="仿宋_GB2312" w:cs="仿宋_GB2312"/>
        </w:rPr>
        <w:t xml:space="preserve">行业企业 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700" w:firstLineChars="900"/>
        <w:textAlignment w:val="auto"/>
        <w:rPr>
          <w:rFonts w:eastAsia="仿宋" w:cs="仿宋"/>
        </w:rPr>
      </w:pPr>
      <w:r>
        <w:rPr>
          <w:rFonts w:hint="eastAsia" w:ascii="仿宋_GB2312" w:hAnsi="仿宋_GB2312" w:cs="仿宋_GB2312"/>
        </w:rPr>
        <w:t>□</w:t>
      </w:r>
      <w:r>
        <w:rPr>
          <w:rFonts w:hint="eastAsia" w:ascii="仿宋_GB2312" w:hAnsi="仿宋_GB2312" w:cs="仿宋_GB2312"/>
          <w:lang w:val="en-US" w:eastAsia="zh-CN"/>
        </w:rPr>
        <w:t xml:space="preserve"> </w:t>
      </w:r>
      <w:r>
        <w:rPr>
          <w:rFonts w:hint="eastAsia" w:ascii="仿宋_GB2312" w:hAnsi="仿宋_GB2312" w:cs="仿宋_GB2312"/>
        </w:rPr>
        <w:t>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right="-531" w:rightChars="-177" w:firstLine="410"/>
        <w:textAlignment w:val="auto"/>
        <w:rPr>
          <w:rFonts w:eastAsia="仿宋" w:cs="仿宋"/>
          <w:u w:val="single"/>
        </w:rPr>
      </w:pPr>
      <w:r>
        <w:rPr>
          <w:rFonts w:hint="eastAsia" w:ascii="仿宋_GB2312" w:hAnsi="仿宋_GB2312" w:cs="仿宋_GB2312"/>
          <w:spacing w:val="-10"/>
        </w:rPr>
        <w:t xml:space="preserve">专  业  类  别 </w:t>
      </w:r>
      <w:r>
        <w:rPr>
          <w:rFonts w:eastAsia="仿宋" w:cs="仿宋"/>
        </w:rPr>
        <w:t>________________________________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08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pacing w:val="-10"/>
        </w:rPr>
        <w:t xml:space="preserve">成  果  类  别  </w:t>
      </w:r>
      <w:r>
        <w:rPr>
          <w:rFonts w:hint="eastAsia" w:ascii="仿宋_GB2312" w:hAnsi="仿宋_GB2312" w:cs="仿宋_GB2312"/>
        </w:rPr>
        <w:t>□立德树人  □专业建设  □三教改革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550" w:firstLineChars="85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□育人模式  □管理创新  □校企合作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550" w:firstLineChars="850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□育训并举  □质量评价  □综合改革</w:t>
      </w:r>
    </w:p>
    <w:p>
      <w:pPr>
        <w:keepNext w:val="0"/>
        <w:keepLines w:val="0"/>
        <w:pageBreakBefore w:val="0"/>
        <w:widowControl w:val="0"/>
        <w:tabs>
          <w:tab w:val="left" w:pos="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562" w:firstLineChars="854"/>
        <w:textAlignment w:val="auto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</w:rPr>
        <w:t>□教师培养培训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 xml:space="preserve">成  果  网  址 </w:t>
      </w:r>
      <w:r>
        <w:rPr>
          <w:rFonts w:eastAsia="仿宋" w:cs="仿宋"/>
        </w:rPr>
        <w:t>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eastAsia="仿宋" w:cs="仿宋"/>
        </w:rPr>
      </w:pPr>
      <w:r>
        <w:rPr>
          <w:rFonts w:hint="eastAsia" w:ascii="仿宋_GB2312" w:hAnsi="仿宋_GB2312" w:cs="仿宋_GB2312"/>
          <w:spacing w:val="-10"/>
        </w:rPr>
        <w:t>推荐单位（盖章）</w:t>
      </w:r>
      <w:r>
        <w:rPr>
          <w:rFonts w:eastAsia="仿宋" w:cs="仿宋"/>
        </w:rPr>
        <w:t>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10"/>
        <w:textAlignment w:val="auto"/>
        <w:rPr>
          <w:rFonts w:ascii="仿宋_GB2312" w:hAnsi="仿宋"/>
        </w:rPr>
      </w:pPr>
      <w:r>
        <w:rPr>
          <w:rFonts w:hint="eastAsia" w:ascii="仿宋_GB2312" w:hAnsi="仿宋_GB2312" w:cs="仿宋_GB2312"/>
          <w:spacing w:val="-10"/>
        </w:rPr>
        <w:t>推  荐  时  间</w:t>
      </w:r>
      <w:r>
        <w:rPr>
          <w:rFonts w:hint="eastAsia" w:ascii="仿宋_GB2312" w:hAnsi="仿宋_GB2312" w:cs="仿宋_GB2312"/>
        </w:rPr>
        <w:t xml:space="preserve"> </w:t>
      </w:r>
      <w:r>
        <w:rPr>
          <w:rFonts w:eastAsia="仿宋" w:cs="仿宋"/>
          <w:u w:val="single"/>
        </w:rPr>
        <w:t xml:space="preserve">           </w:t>
      </w:r>
      <w:r>
        <w:rPr>
          <w:rFonts w:hint="eastAsia" w:ascii="仿宋_GB2312" w:hAnsi="仿宋_GB2312" w:cs="仿宋_GB2312"/>
        </w:rPr>
        <w:t>年</w:t>
      </w:r>
      <w:r>
        <w:rPr>
          <w:rFonts w:eastAsia="仿宋" w:cs="仿宋"/>
          <w:u w:val="single"/>
        </w:rPr>
        <w:t xml:space="preserve">         </w:t>
      </w:r>
      <w:r>
        <w:rPr>
          <w:rFonts w:hint="eastAsia" w:ascii="仿宋_GB2312" w:hAnsi="仿宋_GB2312" w:cs="仿宋_GB2312"/>
        </w:rPr>
        <w:t>月</w:t>
      </w:r>
      <w:r>
        <w:rPr>
          <w:rFonts w:eastAsia="仿宋" w:cs="仿宋"/>
          <w:u w:val="single"/>
        </w:rPr>
        <w:t xml:space="preserve">        </w:t>
      </w:r>
      <w:r>
        <w:rPr>
          <w:rFonts w:hint="eastAsia" w:ascii="仿宋_GB2312" w:hAnsi="仿宋_GB2312" w:cs="仿宋_GB231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仿宋_GB2312" w:hAnsi="仿宋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ascii="仿宋_GB2312" w:hAnsi="仿宋"/>
        </w:rPr>
      </w:pPr>
      <w:r>
        <w:rPr>
          <w:rFonts w:hint="eastAsia" w:ascii="仿宋_GB2312" w:hAnsi="仿宋"/>
        </w:rPr>
        <w:t>安徽省教育厅制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644" w:right="1361" w:bottom="2268" w:left="1531" w:header="0" w:footer="1814" w:gutter="0"/>
          <w:cols w:space="720" w:num="1"/>
          <w:titlePg/>
          <w:docGrid w:type="linesAndChars" w:linePitch="587" w:charSpace="95"/>
        </w:sectPr>
      </w:pPr>
    </w:p>
    <w:p>
      <w:pPr>
        <w:spacing w:line="560" w:lineRule="exact"/>
        <w:jc w:val="center"/>
        <w:rPr>
          <w:rFonts w:eastAsia="黑体"/>
          <w:sz w:val="36"/>
          <w:szCs w:val="36"/>
        </w:rPr>
      </w:pP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  诺  书</w:t>
      </w:r>
    </w:p>
    <w:p>
      <w:pPr>
        <w:ind w:firstLine="640" w:firstLineChars="200"/>
        <w:rPr>
          <w:rFonts w:ascii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本人</w:t>
      </w:r>
      <w:r>
        <w:rPr>
          <w:rFonts w:hint="eastAsia" w:ascii="仿宋_GB2312"/>
          <w:sz w:val="32"/>
          <w:szCs w:val="32"/>
          <w:lang w:val="en-US" w:eastAsia="zh-CN"/>
        </w:rPr>
        <w:t>申报职业教育</w:t>
      </w:r>
      <w:r>
        <w:rPr>
          <w:rFonts w:hint="eastAsia" w:ascii="仿宋_GB2312"/>
          <w:sz w:val="32"/>
          <w:szCs w:val="32"/>
        </w:rPr>
        <w:t>教学成果奖，郑重承诺：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1. 对填写的各项内容负责，成果申报材料真实、可靠，不存在知识产权争议，未弄虚作假、未剽窃他人成果。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2. 成果奖评审工作期间，不拉关系、不打招呼、不送礼品礼金，不以任何形式干扰成果奖评审工作。同时，对本成果的其他完成人提醒到位，如有违反上述规定的情况，接受取消参评资格的处理。</w:t>
      </w:r>
    </w:p>
    <w:p>
      <w:pPr>
        <w:ind w:firstLine="640" w:firstLineChars="200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>3. 成果获奖后，不以盈利为目的开展宣传、培训、推广等相关活动。</w:t>
      </w:r>
    </w:p>
    <w:p>
      <w:pPr>
        <w:ind w:firstLine="640" w:firstLineChars="200"/>
        <w:rPr>
          <w:rFonts w:ascii="仿宋_GB2312"/>
          <w:sz w:val="32"/>
          <w:szCs w:val="32"/>
        </w:rPr>
      </w:pPr>
    </w:p>
    <w:p>
      <w:pPr>
        <w:ind w:firstLine="640" w:firstLineChars="200"/>
        <w:rPr>
          <w:rFonts w:ascii="仿宋_GB2312"/>
          <w:sz w:val="32"/>
          <w:szCs w:val="32"/>
          <w:u w:val="single"/>
        </w:rPr>
      </w:pPr>
      <w:r>
        <w:rPr>
          <w:rFonts w:hint="eastAsia" w:ascii="仿宋_GB2312"/>
          <w:sz w:val="32"/>
          <w:szCs w:val="32"/>
        </w:rPr>
        <w:t>成果第一完成人（签字）：</w:t>
      </w:r>
      <w:r>
        <w:rPr>
          <w:rFonts w:hint="eastAsia" w:ascii="仿宋_GB2312"/>
          <w:sz w:val="32"/>
          <w:szCs w:val="32"/>
          <w:u w:val="single"/>
        </w:rPr>
        <w:t xml:space="preserve">                </w:t>
      </w:r>
    </w:p>
    <w:p>
      <w:pPr>
        <w:ind w:firstLine="640" w:firstLineChars="200"/>
        <w:rPr>
          <w:rFonts w:ascii="仿宋_GB2312"/>
          <w:sz w:val="32"/>
          <w:szCs w:val="32"/>
          <w:u w:val="single"/>
        </w:rPr>
      </w:pPr>
    </w:p>
    <w:p>
      <w:pPr>
        <w:ind w:firstLine="5478" w:firstLineChars="1712"/>
        <w:rPr>
          <w:rFonts w:ascii="仿宋_GB2312"/>
          <w:sz w:val="32"/>
          <w:szCs w:val="32"/>
        </w:rPr>
      </w:pPr>
      <w:r>
        <w:rPr>
          <w:rFonts w:hint="eastAsia" w:ascii="仿宋_GB2312"/>
          <w:sz w:val="32"/>
          <w:szCs w:val="32"/>
        </w:rPr>
        <w:t xml:space="preserve">年    月    日 </w:t>
      </w:r>
    </w:p>
    <w:p>
      <w:pPr>
        <w:rPr>
          <w:rFonts w:eastAsia="黑体"/>
          <w:sz w:val="32"/>
          <w:szCs w:val="32"/>
        </w:rPr>
        <w:sectPr>
          <w:type w:val="nextColumn"/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95"/>
        </w:sectPr>
      </w:pPr>
    </w:p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一、成果简介（可另加附页）</w:t>
      </w:r>
    </w:p>
    <w:tbl>
      <w:tblPr>
        <w:tblStyle w:val="1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701"/>
        <w:gridCol w:w="2977"/>
        <w:gridCol w:w="1275"/>
        <w:gridCol w:w="21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9" w:type="dxa"/>
            <w:vMerge w:val="restart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成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果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曾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获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奖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励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情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况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获 奖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年 月</w:t>
            </w:r>
          </w:p>
        </w:tc>
        <w:tc>
          <w:tcPr>
            <w:tcW w:w="297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所获奖项名称</w:t>
            </w:r>
          </w:p>
        </w:tc>
        <w:tc>
          <w:tcPr>
            <w:tcW w:w="127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获 奖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等 级</w:t>
            </w:r>
          </w:p>
        </w:tc>
        <w:tc>
          <w:tcPr>
            <w:tcW w:w="214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授 奖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部 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cs="仿宋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cs="仿宋_GB2312"/>
                <w:sz w:val="24"/>
                <w:szCs w:val="24"/>
                <w:lang w:val="en-US" w:eastAsia="zh-CN"/>
              </w:rPr>
              <w:t>只填5项</w:t>
            </w:r>
            <w:r>
              <w:rPr>
                <w:rFonts w:hint="eastAsia" w:ascii="仿宋_GB2312" w:cs="仿宋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27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59" w:type="dxa"/>
            <w:vMerge w:val="continue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  <w:tc>
          <w:tcPr>
            <w:tcW w:w="2148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59" w:type="dxa"/>
          </w:tcPr>
          <w:p>
            <w:pPr>
              <w:spacing w:line="400" w:lineRule="exact"/>
              <w:ind w:left="27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成果</w:t>
            </w:r>
          </w:p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起止</w:t>
            </w:r>
          </w:p>
          <w:p>
            <w:pPr>
              <w:spacing w:line="400" w:lineRule="exact"/>
              <w:jc w:val="center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时间</w:t>
            </w:r>
          </w:p>
        </w:tc>
        <w:tc>
          <w:tcPr>
            <w:tcW w:w="8101" w:type="dxa"/>
            <w:gridSpan w:val="4"/>
            <w:vAlign w:val="center"/>
          </w:tcPr>
          <w:p>
            <w:pPr>
              <w:spacing w:line="400" w:lineRule="exact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起始：   年  月          实践检验起始时间:   年   月</w:t>
            </w:r>
          </w:p>
          <w:p>
            <w:pPr>
              <w:spacing w:line="400" w:lineRule="exact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完成： 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9060" w:type="dxa"/>
            <w:gridSpan w:val="5"/>
          </w:tcPr>
          <w:p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1.成果简介（不多于1000字）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2" w:hRule="atLeast"/>
          <w:jc w:val="center"/>
        </w:trPr>
        <w:tc>
          <w:tcPr>
            <w:tcW w:w="9060" w:type="dxa"/>
            <w:gridSpan w:val="5"/>
          </w:tcPr>
          <w:p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2.主要解决的教学问题及解决方案（不多于1000字）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  <w:jc w:val="center"/>
        </w:trPr>
        <w:tc>
          <w:tcPr>
            <w:tcW w:w="9060" w:type="dxa"/>
            <w:gridSpan w:val="5"/>
          </w:tcPr>
          <w:p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3.创新点（不多于1000字）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1" w:hRule="atLeast"/>
          <w:jc w:val="center"/>
        </w:trPr>
        <w:tc>
          <w:tcPr>
            <w:tcW w:w="9060" w:type="dxa"/>
            <w:gridSpan w:val="5"/>
          </w:tcPr>
          <w:p>
            <w:pPr>
              <w:spacing w:line="400" w:lineRule="exact"/>
              <w:ind w:left="27"/>
              <w:rPr>
                <w:rFonts w:ascii="仿宋_GB2312" w:cs="仿宋_GB2312"/>
                <w:sz w:val="24"/>
                <w:szCs w:val="24"/>
              </w:rPr>
            </w:pPr>
            <w:r>
              <w:rPr>
                <w:rFonts w:hint="eastAsia" w:ascii="仿宋_GB2312" w:cs="仿宋_GB2312"/>
                <w:sz w:val="24"/>
                <w:szCs w:val="24"/>
              </w:rPr>
              <w:t>4.推广应用效果（不多于1000字）</w:t>
            </w: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二、主要完成人情况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6"/>
              <w:jc w:val="center"/>
              <w:rPr>
                <w:rFonts w:cs="仿宋"/>
                <w:spacing w:val="-10"/>
                <w:sz w:val="24"/>
                <w:szCs w:val="24"/>
              </w:rPr>
            </w:pPr>
            <w:r>
              <w:rPr>
                <w:rFonts w:hint="eastAsia" w:cs="仿宋"/>
                <w:spacing w:val="-10"/>
                <w:sz w:val="24"/>
                <w:szCs w:val="24"/>
              </w:rPr>
              <w:t>第一完成人</w:t>
            </w:r>
          </w:p>
          <w:p>
            <w:pPr>
              <w:snapToGrid w:val="0"/>
              <w:spacing w:line="400" w:lineRule="exact"/>
              <w:ind w:left="-6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姓</w:t>
            </w:r>
            <w:r>
              <w:rPr>
                <w:rFonts w:cs="仿宋"/>
                <w:sz w:val="24"/>
                <w:szCs w:val="24"/>
              </w:rPr>
              <w:t xml:space="preserve">     </w:t>
            </w:r>
            <w:r>
              <w:rPr>
                <w:rFonts w:hint="eastAsia" w:cs="仿宋"/>
                <w:sz w:val="24"/>
                <w:szCs w:val="24"/>
              </w:rPr>
              <w:t>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264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民族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264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工龄</w:t>
            </w:r>
            <w:r>
              <w:rPr>
                <w:rFonts w:cs="仿宋"/>
                <w:sz w:val="24"/>
                <w:szCs w:val="24"/>
              </w:rPr>
              <w:t>/教龄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264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现任职务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最后学历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职称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ind w:left="9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现从事工作及</w:t>
            </w:r>
          </w:p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专业领域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联系电话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3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何时何地受何种</w:t>
            </w:r>
          </w:p>
          <w:p>
            <w:pPr>
              <w:snapToGrid w:val="0"/>
              <w:spacing w:line="400" w:lineRule="exact"/>
              <w:ind w:left="-3"/>
              <w:jc w:val="center"/>
              <w:rPr>
                <w:rFonts w:cs="仿宋"/>
                <w:spacing w:val="-16"/>
                <w:w w:val="80"/>
                <w:sz w:val="24"/>
                <w:szCs w:val="24"/>
              </w:rPr>
            </w:pPr>
            <w:r>
              <w:rPr>
                <w:rFonts w:hint="eastAsia" w:cs="仿宋"/>
                <w:spacing w:val="-16"/>
                <w:sz w:val="24"/>
                <w:szCs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3" w:hRule="atLeast"/>
          <w:jc w:val="center"/>
        </w:trPr>
        <w:tc>
          <w:tcPr>
            <w:tcW w:w="852" w:type="dxa"/>
            <w:vAlign w:val="center"/>
          </w:tcPr>
          <w:p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</w:t>
            </w:r>
          </w:p>
          <w:p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要</w:t>
            </w:r>
          </w:p>
          <w:p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贡</w:t>
            </w:r>
          </w:p>
          <w:p>
            <w:pPr>
              <w:spacing w:line="400" w:lineRule="exact"/>
              <w:ind w:left="-3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>
            <w:pPr>
              <w:spacing w:line="400" w:lineRule="exact"/>
              <w:ind w:left="3975" w:leftChars="417" w:hanging="2724" w:hangingChars="1135"/>
              <w:rPr>
                <w:rFonts w:cs="仿宋"/>
                <w:sz w:val="24"/>
                <w:szCs w:val="24"/>
              </w:rPr>
            </w:pPr>
            <w:r>
              <w:rPr>
                <w:rFonts w:cs="仿宋"/>
                <w:sz w:val="24"/>
                <w:szCs w:val="24"/>
              </w:rPr>
              <w:t xml:space="preserve">                  </w:t>
            </w:r>
            <w:r>
              <w:rPr>
                <w:rFonts w:hint="eastAsia" w:cs="仿宋"/>
                <w:sz w:val="24"/>
                <w:szCs w:val="24"/>
              </w:rPr>
              <w:t>本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人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签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名：</w:t>
            </w:r>
          </w:p>
          <w:p>
            <w:pPr>
              <w:spacing w:line="400" w:lineRule="exact"/>
              <w:ind w:left="3975" w:leftChars="417" w:hanging="2724" w:hangingChars="1135"/>
              <w:rPr>
                <w:rFonts w:cs="仿宋"/>
                <w:sz w:val="24"/>
                <w:szCs w:val="24"/>
              </w:rPr>
            </w:pPr>
          </w:p>
          <w:p>
            <w:pPr>
              <w:spacing w:line="400" w:lineRule="exact"/>
              <w:ind w:firstLine="5611" w:firstLineChars="2338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</w:t>
            </w:r>
            <w:r>
              <w:rPr>
                <w:rFonts w:cs="仿宋"/>
                <w:sz w:val="24"/>
                <w:szCs w:val="24"/>
              </w:rPr>
              <w:t xml:space="preserve">    </w:t>
            </w:r>
            <w:r>
              <w:rPr>
                <w:rFonts w:hint="eastAsia" w:cs="仿宋"/>
                <w:sz w:val="24"/>
                <w:szCs w:val="24"/>
              </w:rPr>
              <w:t>月</w:t>
            </w:r>
            <w:r>
              <w:rPr>
                <w:rFonts w:cs="仿宋"/>
                <w:sz w:val="24"/>
                <w:szCs w:val="24"/>
              </w:rPr>
              <w:t xml:space="preserve">   </w:t>
            </w:r>
            <w:r>
              <w:rPr>
                <w:rFonts w:hint="eastAsia" w:cs="仿宋"/>
                <w:sz w:val="24"/>
                <w:szCs w:val="24"/>
              </w:rPr>
              <w:t>日</w:t>
            </w:r>
          </w:p>
        </w:tc>
      </w:tr>
    </w:tbl>
    <w:p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完成人情况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76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6"/>
              <w:jc w:val="center"/>
              <w:rPr>
                <w:rFonts w:ascii="仿宋_GB2312" w:cs="仿宋"/>
                <w:spacing w:val="-10"/>
                <w:sz w:val="24"/>
                <w:szCs w:val="24"/>
              </w:rPr>
            </w:pPr>
            <w:r>
              <w:rPr>
                <w:rFonts w:hint="eastAsia" w:ascii="仿宋_GB2312" w:cs="仿宋"/>
                <w:spacing w:val="-10"/>
                <w:sz w:val="24"/>
                <w:szCs w:val="24"/>
              </w:rPr>
              <w:t>第（  ）完成人</w:t>
            </w:r>
          </w:p>
          <w:p>
            <w:pPr>
              <w:snapToGrid w:val="0"/>
              <w:spacing w:line="400" w:lineRule="exact"/>
              <w:ind w:left="-6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姓      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264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民族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出生年月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264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工龄/教龄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65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工作单位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264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现任职务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最后学历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职称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ind w:left="99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现从事工作及</w:t>
            </w:r>
          </w:p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专业领域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联系电话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3" w:hRule="atLeast"/>
          <w:jc w:val="center"/>
        </w:trPr>
        <w:tc>
          <w:tcPr>
            <w:tcW w:w="2328" w:type="dxa"/>
            <w:gridSpan w:val="2"/>
            <w:vAlign w:val="center"/>
          </w:tcPr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何时何地受何种</w:t>
            </w:r>
          </w:p>
          <w:p>
            <w:pPr>
              <w:snapToGrid w:val="0"/>
              <w:spacing w:line="400" w:lineRule="exact"/>
              <w:ind w:left="-3"/>
              <w:jc w:val="center"/>
              <w:rPr>
                <w:rFonts w:ascii="仿宋_GB2312" w:cs="仿宋"/>
                <w:spacing w:val="-16"/>
                <w:w w:val="80"/>
                <w:sz w:val="24"/>
                <w:szCs w:val="24"/>
              </w:rPr>
            </w:pPr>
            <w:r>
              <w:rPr>
                <w:rFonts w:hint="eastAsia" w:ascii="仿宋_GB2312" w:cs="仿宋"/>
                <w:spacing w:val="-16"/>
                <w:sz w:val="24"/>
                <w:szCs w:val="24"/>
              </w:rPr>
              <w:t>省部级及以上奖励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67" w:hRule="atLeast"/>
          <w:jc w:val="center"/>
        </w:trPr>
        <w:tc>
          <w:tcPr>
            <w:tcW w:w="852" w:type="dxa"/>
            <w:vAlign w:val="center"/>
          </w:tcPr>
          <w:p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贡</w:t>
            </w:r>
          </w:p>
          <w:p>
            <w:pPr>
              <w:spacing w:line="400" w:lineRule="exact"/>
              <w:jc w:val="center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献</w:t>
            </w:r>
          </w:p>
        </w:tc>
        <w:tc>
          <w:tcPr>
            <w:tcW w:w="8216" w:type="dxa"/>
            <w:gridSpan w:val="4"/>
            <w:vAlign w:val="bottom"/>
          </w:tcPr>
          <w:p>
            <w:pPr>
              <w:spacing w:line="400" w:lineRule="exact"/>
              <w:ind w:firstLine="600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 xml:space="preserve">                        本 人 签 名：</w:t>
            </w:r>
          </w:p>
          <w:p>
            <w:pPr>
              <w:spacing w:line="400" w:lineRule="exact"/>
              <w:ind w:firstLine="600"/>
              <w:rPr>
                <w:rFonts w:ascii="仿宋_GB2312" w:cs="仿宋"/>
                <w:sz w:val="24"/>
                <w:szCs w:val="24"/>
              </w:rPr>
            </w:pPr>
          </w:p>
          <w:p>
            <w:pPr>
              <w:spacing w:line="400" w:lineRule="exact"/>
              <w:ind w:left="-2" w:firstLine="5640"/>
              <w:rPr>
                <w:rFonts w:ascii="仿宋_GB2312" w:cs="仿宋"/>
                <w:sz w:val="24"/>
                <w:szCs w:val="24"/>
              </w:rPr>
            </w:pPr>
            <w:r>
              <w:rPr>
                <w:rFonts w:hint="eastAsia" w:ascii="仿宋_GB2312" w:cs="仿宋"/>
                <w:sz w:val="24"/>
                <w:szCs w:val="24"/>
              </w:rPr>
              <w:t>年    月   日</w:t>
            </w:r>
          </w:p>
        </w:tc>
      </w:tr>
    </w:tbl>
    <w:p>
      <w:pPr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三、主要完成单位情况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651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第一完成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单位名称</w:t>
            </w: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主管部门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联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系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人</w:t>
            </w: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职务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办公电话</w:t>
            </w: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手机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通讯地址</w:t>
            </w:r>
          </w:p>
        </w:tc>
        <w:tc>
          <w:tcPr>
            <w:tcW w:w="3240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51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电子邮箱</w:t>
            </w:r>
          </w:p>
        </w:tc>
        <w:tc>
          <w:tcPr>
            <w:tcW w:w="2520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7" w:hRule="atLeast"/>
          <w:jc w:val="center"/>
        </w:trPr>
        <w:tc>
          <w:tcPr>
            <w:tcW w:w="862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贡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spacing w:line="400" w:lineRule="exact"/>
              <w:ind w:left="176" w:firstLine="4080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位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盖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章</w:t>
            </w:r>
          </w:p>
          <w:p>
            <w:pPr>
              <w:spacing w:line="400" w:lineRule="exact"/>
              <w:ind w:left="176" w:firstLine="4080"/>
              <w:rPr>
                <w:rFonts w:cs="仿宋"/>
                <w:sz w:val="24"/>
                <w:szCs w:val="24"/>
              </w:rPr>
            </w:pPr>
          </w:p>
          <w:p>
            <w:pPr>
              <w:spacing w:line="400" w:lineRule="exact"/>
              <w:ind w:firstLine="5611" w:firstLineChars="2338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</w:t>
            </w:r>
            <w:r>
              <w:rPr>
                <w:rFonts w:cs="仿宋"/>
                <w:sz w:val="24"/>
                <w:szCs w:val="24"/>
              </w:rPr>
              <w:t xml:space="preserve">    </w:t>
            </w:r>
            <w:r>
              <w:rPr>
                <w:rFonts w:hint="eastAsia" w:cs="仿宋"/>
                <w:sz w:val="24"/>
                <w:szCs w:val="24"/>
              </w:rPr>
              <w:t>月</w:t>
            </w:r>
            <w:r>
              <w:rPr>
                <w:rFonts w:cs="仿宋"/>
                <w:sz w:val="24"/>
                <w:szCs w:val="24"/>
              </w:rPr>
              <w:t xml:space="preserve">   </w:t>
            </w:r>
            <w:r>
              <w:rPr>
                <w:rFonts w:hint="eastAsia" w:cs="仿宋"/>
                <w:sz w:val="24"/>
                <w:szCs w:val="24"/>
              </w:rPr>
              <w:t>日</w:t>
            </w:r>
          </w:p>
          <w:p>
            <w:pPr>
              <w:spacing w:line="400" w:lineRule="exact"/>
              <w:ind w:left="176" w:firstLine="5640"/>
              <w:rPr>
                <w:rFonts w:cs="仿宋"/>
                <w:sz w:val="24"/>
                <w:szCs w:val="24"/>
              </w:rPr>
            </w:pPr>
          </w:p>
        </w:tc>
      </w:tr>
    </w:tbl>
    <w:p>
      <w:pPr>
        <w:jc w:val="center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主要完成单位情况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046"/>
        <w:gridCol w:w="1634"/>
        <w:gridCol w:w="2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pacing w:val="-12"/>
                <w:sz w:val="24"/>
                <w:szCs w:val="24"/>
              </w:rPr>
            </w:pPr>
            <w:r>
              <w:rPr>
                <w:rFonts w:hint="eastAsia" w:cs="仿宋"/>
                <w:spacing w:val="-12"/>
                <w:sz w:val="24"/>
                <w:szCs w:val="24"/>
              </w:rPr>
              <w:t>第（）完成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单位名称</w:t>
            </w:r>
          </w:p>
        </w:tc>
        <w:tc>
          <w:tcPr>
            <w:tcW w:w="3046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主管部门</w:t>
            </w:r>
          </w:p>
        </w:tc>
        <w:tc>
          <w:tcPr>
            <w:tcW w:w="2731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联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系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人</w:t>
            </w:r>
          </w:p>
        </w:tc>
        <w:tc>
          <w:tcPr>
            <w:tcW w:w="3046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职务</w:t>
            </w:r>
          </w:p>
        </w:tc>
        <w:tc>
          <w:tcPr>
            <w:tcW w:w="2731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办公电话</w:t>
            </w:r>
          </w:p>
        </w:tc>
        <w:tc>
          <w:tcPr>
            <w:tcW w:w="3046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手机</w:t>
            </w:r>
          </w:p>
        </w:tc>
        <w:tc>
          <w:tcPr>
            <w:tcW w:w="2731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158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通讯地址</w:t>
            </w:r>
          </w:p>
        </w:tc>
        <w:tc>
          <w:tcPr>
            <w:tcW w:w="3046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</w:p>
        </w:tc>
        <w:tc>
          <w:tcPr>
            <w:tcW w:w="1634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电子邮箱</w:t>
            </w:r>
          </w:p>
        </w:tc>
        <w:tc>
          <w:tcPr>
            <w:tcW w:w="2731" w:type="dxa"/>
            <w:vAlign w:val="center"/>
          </w:tcPr>
          <w:p>
            <w:pPr>
              <w:spacing w:line="400" w:lineRule="exact"/>
              <w:ind w:left="189"/>
              <w:jc w:val="center"/>
              <w:rPr>
                <w:rFonts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8" w:hRule="atLeast"/>
          <w:jc w:val="center"/>
        </w:trPr>
        <w:tc>
          <w:tcPr>
            <w:tcW w:w="862" w:type="dxa"/>
            <w:vAlign w:val="center"/>
          </w:tcPr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主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要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贡</w:t>
            </w:r>
          </w:p>
          <w:p>
            <w:pPr>
              <w:spacing w:line="400" w:lineRule="exact"/>
              <w:jc w:val="center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献</w:t>
            </w:r>
          </w:p>
        </w:tc>
        <w:tc>
          <w:tcPr>
            <w:tcW w:w="8131" w:type="dxa"/>
            <w:gridSpan w:val="4"/>
            <w:vAlign w:val="bottom"/>
          </w:tcPr>
          <w:p>
            <w:pPr>
              <w:spacing w:line="400" w:lineRule="exact"/>
              <w:ind w:firstLine="4135" w:firstLineChars="1723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单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位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盖</w:t>
            </w:r>
            <w:r>
              <w:rPr>
                <w:rFonts w:cs="仿宋"/>
                <w:sz w:val="24"/>
                <w:szCs w:val="24"/>
              </w:rPr>
              <w:t xml:space="preserve"> </w:t>
            </w:r>
            <w:r>
              <w:rPr>
                <w:rFonts w:hint="eastAsia" w:cs="仿宋"/>
                <w:sz w:val="24"/>
                <w:szCs w:val="24"/>
              </w:rPr>
              <w:t>章</w:t>
            </w:r>
          </w:p>
          <w:p>
            <w:pPr>
              <w:spacing w:line="400" w:lineRule="exact"/>
              <w:ind w:left="176" w:firstLine="4080"/>
              <w:rPr>
                <w:rFonts w:cs="仿宋"/>
                <w:sz w:val="24"/>
                <w:szCs w:val="24"/>
              </w:rPr>
            </w:pPr>
          </w:p>
          <w:p>
            <w:pPr>
              <w:spacing w:line="400" w:lineRule="exact"/>
              <w:ind w:firstLine="5361" w:firstLineChars="2234"/>
              <w:rPr>
                <w:rFonts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</w:t>
            </w:r>
            <w:r>
              <w:rPr>
                <w:rFonts w:cs="仿宋"/>
                <w:sz w:val="24"/>
                <w:szCs w:val="24"/>
              </w:rPr>
              <w:t xml:space="preserve">    </w:t>
            </w:r>
            <w:r>
              <w:rPr>
                <w:rFonts w:hint="eastAsia" w:cs="仿宋"/>
                <w:sz w:val="24"/>
                <w:szCs w:val="24"/>
              </w:rPr>
              <w:t>月</w:t>
            </w:r>
            <w:r>
              <w:rPr>
                <w:rFonts w:cs="仿宋"/>
                <w:sz w:val="24"/>
                <w:szCs w:val="24"/>
              </w:rPr>
              <w:t xml:space="preserve">   </w:t>
            </w:r>
            <w:r>
              <w:rPr>
                <w:rFonts w:hint="eastAsia" w:cs="仿宋"/>
                <w:sz w:val="24"/>
                <w:szCs w:val="24"/>
              </w:rPr>
              <w:t>日</w:t>
            </w:r>
          </w:p>
          <w:p>
            <w:pPr>
              <w:spacing w:line="400" w:lineRule="exact"/>
              <w:ind w:left="176" w:firstLine="5640"/>
              <w:rPr>
                <w:rFonts w:cs="仿宋"/>
                <w:sz w:val="24"/>
                <w:szCs w:val="24"/>
              </w:rPr>
            </w:pPr>
          </w:p>
        </w:tc>
      </w:tr>
    </w:tbl>
    <w:p>
      <w:pPr>
        <w:rPr>
          <w:rFonts w:eastAsia="黑体"/>
          <w:sz w:val="32"/>
          <w:szCs w:val="32"/>
        </w:rPr>
      </w:pPr>
    </w:p>
    <w:p>
      <w:pPr>
        <w:rPr>
          <w:rFonts w:hint="eastAsia" w:eastAsia="黑体"/>
          <w:sz w:val="32"/>
          <w:szCs w:val="32"/>
        </w:rPr>
      </w:pPr>
    </w:p>
    <w:p>
      <w:pPr>
        <w:rPr>
          <w:rFonts w:hint="eastAsia" w:eastAsia="黑体"/>
          <w:sz w:val="32"/>
          <w:szCs w:val="32"/>
        </w:rPr>
      </w:pPr>
    </w:p>
    <w:p>
      <w:pPr>
        <w:rPr>
          <w:rFonts w:hint="eastAsia" w:eastAsia="黑体"/>
          <w:sz w:val="32"/>
          <w:szCs w:val="32"/>
        </w:rPr>
      </w:pPr>
    </w:p>
    <w:p>
      <w:pPr>
        <w:rPr>
          <w:rFonts w:hint="eastAsia" w:eastAsia="黑体"/>
          <w:sz w:val="32"/>
          <w:szCs w:val="32"/>
        </w:rPr>
      </w:pPr>
    </w:p>
    <w:p>
      <w:pPr>
        <w:rPr>
          <w:rFonts w:hint="eastAsia" w:eastAsia="黑体"/>
          <w:sz w:val="32"/>
          <w:szCs w:val="32"/>
        </w:rPr>
      </w:pPr>
    </w:p>
    <w:p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四、推荐意见</w:t>
      </w:r>
    </w:p>
    <w:tbl>
      <w:tblPr>
        <w:tblStyle w:val="18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821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9" w:hRule="atLeast"/>
          <w:jc w:val="center"/>
        </w:trPr>
        <w:tc>
          <w:tcPr>
            <w:tcW w:w="1072" w:type="dxa"/>
            <w:noWrap w:val="0"/>
            <w:vAlign w:val="center"/>
          </w:tcPr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推</w:t>
            </w:r>
          </w:p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荐</w:t>
            </w:r>
          </w:p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意</w:t>
            </w:r>
          </w:p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left="-63"/>
              <w:jc w:val="center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  <w: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  <w:t>见</w:t>
            </w:r>
          </w:p>
        </w:tc>
        <w:tc>
          <w:tcPr>
            <w:tcW w:w="8218" w:type="dxa"/>
            <w:noWrap w:val="0"/>
            <w:vAlign w:val="bottom"/>
          </w:tcPr>
          <w:p>
            <w:pPr>
              <w:ind w:left="6696" w:leftChars="2232" w:firstLine="1050" w:firstLineChars="35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left="6696" w:leftChars="2232" w:firstLine="1050" w:firstLineChars="35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firstLine="3900" w:firstLineChars="130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firstLine="3900" w:firstLineChars="130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ind w:firstLine="3900" w:firstLineChars="1300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4135" w:firstLineChars="1723"/>
              <w:rPr>
                <w:rFonts w:hint="eastAsia"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 xml:space="preserve">推荐单位公章 </w:t>
            </w:r>
          </w:p>
          <w:p>
            <w:pPr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  <w:p>
            <w:pPr>
              <w:spacing w:line="400" w:lineRule="exact"/>
              <w:ind w:firstLine="5088" w:firstLineChars="2120"/>
              <w:rPr>
                <w:rFonts w:hint="eastAsia" w:cs="仿宋"/>
                <w:sz w:val="24"/>
                <w:szCs w:val="24"/>
              </w:rPr>
            </w:pPr>
            <w:r>
              <w:rPr>
                <w:rFonts w:hint="eastAsia" w:cs="仿宋"/>
                <w:sz w:val="24"/>
                <w:szCs w:val="24"/>
              </w:rPr>
              <w:t>年    月    日</w:t>
            </w:r>
          </w:p>
          <w:p>
            <w:pPr>
              <w:ind w:left="4779"/>
              <w:rPr>
                <w:rFonts w:hint="eastAsia" w:ascii="方正仿宋_GBK" w:hAnsi="方正仿宋_GBK" w:eastAsia="方正仿宋_GBK" w:cs="方正仿宋_GBK"/>
                <w:sz w:val="30"/>
                <w:szCs w:val="30"/>
              </w:rPr>
            </w:pPr>
          </w:p>
        </w:tc>
      </w:tr>
    </w:tbl>
    <w:p>
      <w:pPr>
        <w:rPr>
          <w:rFonts w:eastAsia="黑体"/>
          <w:sz w:val="32"/>
          <w:szCs w:val="32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hint="eastAsia" w:eastAsia="黑体"/>
          <w:sz w:val="32"/>
          <w:szCs w:val="32"/>
          <w:lang w:val="en-US" w:eastAsia="zh-CN"/>
        </w:rPr>
      </w:pPr>
    </w:p>
    <w:p>
      <w:pPr>
        <w:spacing w:line="560" w:lineRule="exact"/>
        <w:rPr>
          <w:rFonts w:eastAsia="方正仿宋简体"/>
        </w:rPr>
      </w:pPr>
      <w:r>
        <w:rPr>
          <w:rFonts w:hint="eastAsia" w:eastAsia="黑体"/>
          <w:sz w:val="32"/>
          <w:szCs w:val="32"/>
          <w:lang w:val="en-US" w:eastAsia="zh-CN"/>
        </w:rPr>
        <w:t>五</w:t>
      </w:r>
      <w:r>
        <w:rPr>
          <w:rFonts w:hint="eastAsia" w:eastAsia="黑体"/>
          <w:sz w:val="32"/>
          <w:szCs w:val="32"/>
        </w:rPr>
        <w:t>、附件</w:t>
      </w:r>
    </w:p>
    <w:p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1. 反映成果的总结报告（不多于5000字）</w:t>
      </w:r>
    </w:p>
    <w:p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2. 其他支撑材料（如教学成果应用和效果证明材料，以及获奖证明等其他必要的材料）</w:t>
      </w:r>
    </w:p>
    <w:p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3. 展示网页链接及展示材料目录</w:t>
      </w:r>
    </w:p>
    <w:p>
      <w:pPr>
        <w:ind w:firstLine="640" w:firstLineChars="200"/>
        <w:rPr>
          <w:rFonts w:ascii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cs="仿宋_GB2312"/>
          <w:sz w:val="32"/>
          <w:szCs w:val="32"/>
        </w:rPr>
      </w:pPr>
      <w:r>
        <w:rPr>
          <w:rFonts w:hint="eastAsia" w:ascii="仿宋_GB2312" w:cs="仿宋_GB2312"/>
          <w:sz w:val="32"/>
          <w:szCs w:val="32"/>
        </w:rPr>
        <w:t>（此处只列出附件目录，附件完整材料单独装订成册）</w:t>
      </w:r>
    </w:p>
    <w:p>
      <w:pPr>
        <w:overflowPunct w:val="0"/>
        <w:rPr>
          <w:rFonts w:ascii="仿宋" w:hAnsi="仿宋" w:eastAsia="仿宋" w:cs="仿宋"/>
          <w:sz w:val="32"/>
          <w:szCs w:val="32"/>
        </w:rPr>
      </w:pPr>
    </w:p>
    <w:p>
      <w:pPr>
        <w:tabs>
          <w:tab w:val="left" w:pos="312"/>
        </w:tabs>
        <w:snapToGrid w:val="0"/>
      </w:pPr>
    </w:p>
    <w:sectPr>
      <w:footerReference r:id="rId5" w:type="default"/>
      <w:footerReference r:id="rId6" w:type="even"/>
      <w:pgSz w:w="11906" w:h="16838"/>
      <w:pgMar w:top="2268" w:right="1531" w:bottom="1644" w:left="1361" w:header="0" w:footer="1814" w:gutter="0"/>
      <w:cols w:space="720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2"/>
        <w:rFonts w:ascii="仿宋_GB2312"/>
        <w:sz w:val="30"/>
        <w:szCs w:val="30"/>
      </w:rPr>
    </w:pPr>
    <w:r>
      <w:rPr>
        <w:rStyle w:val="22"/>
        <w:rFonts w:hint="eastAsia" w:ascii="仿宋_GB2312"/>
        <w:sz w:val="30"/>
        <w:szCs w:val="30"/>
      </w:rPr>
      <w:t xml:space="preserve">— </w:t>
    </w:r>
    <w:r>
      <w:rPr>
        <w:rStyle w:val="22"/>
        <w:rFonts w:hint="eastAsia" w:ascii="仿宋_GB2312"/>
        <w:sz w:val="30"/>
        <w:szCs w:val="30"/>
      </w:rPr>
      <w:fldChar w:fldCharType="begin"/>
    </w:r>
    <w:r>
      <w:rPr>
        <w:rStyle w:val="22"/>
        <w:rFonts w:hint="eastAsia" w:ascii="仿宋_GB2312"/>
        <w:sz w:val="30"/>
        <w:szCs w:val="30"/>
      </w:rPr>
      <w:instrText xml:space="preserve"> PAGE </w:instrText>
    </w:r>
    <w:r>
      <w:rPr>
        <w:rStyle w:val="22"/>
        <w:rFonts w:hint="eastAsia" w:ascii="仿宋_GB2312"/>
        <w:sz w:val="30"/>
        <w:szCs w:val="30"/>
      </w:rPr>
      <w:fldChar w:fldCharType="separate"/>
    </w:r>
    <w:r>
      <w:rPr>
        <w:rStyle w:val="22"/>
        <w:rFonts w:ascii="仿宋_GB2312"/>
        <w:sz w:val="30"/>
        <w:szCs w:val="30"/>
      </w:rPr>
      <w:t>8</w:t>
    </w:r>
    <w:r>
      <w:rPr>
        <w:rStyle w:val="22"/>
        <w:rFonts w:hint="eastAsia" w:ascii="仿宋_GB2312"/>
        <w:sz w:val="30"/>
        <w:szCs w:val="30"/>
      </w:rPr>
      <w:fldChar w:fldCharType="end"/>
    </w:r>
    <w:r>
      <w:rPr>
        <w:rStyle w:val="22"/>
        <w:rFonts w:hint="eastAsia" w:ascii="仿宋_GB2312"/>
        <w:sz w:val="30"/>
        <w:szCs w:val="30"/>
      </w:rPr>
      <w:t xml:space="preserve"> —</w:t>
    </w:r>
  </w:p>
  <w:p>
    <w:pPr>
      <w:pStyle w:val="11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2"/>
      </w:rPr>
    </w:pPr>
    <w:r>
      <w:rPr>
        <w:rStyle w:val="22"/>
      </w:rPr>
      <w:fldChar w:fldCharType="begin"/>
    </w:r>
    <w:r>
      <w:rPr>
        <w:rStyle w:val="22"/>
      </w:rPr>
      <w:instrText xml:space="preserve">PAGE  </w:instrText>
    </w:r>
    <w:r>
      <w:rPr>
        <w:rStyle w:val="22"/>
      </w:rPr>
      <w:fldChar w:fldCharType="end"/>
    </w:r>
  </w:p>
  <w:p>
    <w:pPr>
      <w:pStyle w:val="11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2"/>
        <w:rFonts w:ascii="仿宋_GB2312"/>
        <w:sz w:val="30"/>
        <w:szCs w:val="30"/>
      </w:rPr>
    </w:pPr>
    <w:r>
      <w:rPr>
        <w:rStyle w:val="22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22"/>
        <w:rFonts w:hint="eastAsia" w:ascii="仿宋_GB2312"/>
        <w:sz w:val="30"/>
        <w:szCs w:val="30"/>
      </w:rPr>
      <w:instrText xml:space="preserve"> PAGE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22"/>
        <w:rFonts w:ascii="仿宋_GB2312"/>
        <w:sz w:val="30"/>
        <w:szCs w:val="30"/>
      </w:rPr>
      <w:t>24</w:t>
    </w:r>
    <w:r>
      <w:rPr>
        <w:rFonts w:hint="eastAsia" w:ascii="仿宋_GB2312"/>
        <w:sz w:val="30"/>
        <w:szCs w:val="30"/>
      </w:rPr>
      <w:fldChar w:fldCharType="end"/>
    </w:r>
    <w:r>
      <w:rPr>
        <w:rStyle w:val="22"/>
        <w:rFonts w:hint="eastAsia" w:ascii="仿宋_GB2312"/>
        <w:sz w:val="30"/>
        <w:szCs w:val="30"/>
      </w:rPr>
      <w:t xml:space="preserve"> —</w:t>
    </w:r>
  </w:p>
  <w:p>
    <w:pPr>
      <w:pStyle w:val="11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framePr w:wrap="around" w:vAnchor="text" w:hAnchor="margin" w:xAlign="outside" w:y="1"/>
      <w:rPr>
        <w:rStyle w:val="22"/>
      </w:rPr>
    </w:pPr>
    <w:r>
      <w:fldChar w:fldCharType="begin"/>
    </w:r>
    <w:r>
      <w:rPr>
        <w:rStyle w:val="22"/>
      </w:rPr>
      <w:instrText xml:space="preserve">PAGE  </w:instrText>
    </w:r>
    <w:r>
      <w:fldChar w:fldCharType="separate"/>
    </w:r>
    <w:r>
      <w:rPr>
        <w:rStyle w:val="22"/>
      </w:rPr>
      <w:t>24</w:t>
    </w:r>
    <w:r>
      <w:fldChar w:fldCharType="end"/>
    </w:r>
  </w:p>
  <w:p>
    <w:pPr>
      <w:pStyle w:val="11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E34DC9"/>
    <w:multiLevelType w:val="multilevel"/>
    <w:tmpl w:val="19E34DC9"/>
    <w:lvl w:ilvl="0" w:tentative="0">
      <w:start w:val="1"/>
      <w:numFmt w:val="decimal"/>
      <w:lvlText w:val="%1."/>
      <w:lvlJc w:val="left"/>
      <w:pPr>
        <w:tabs>
          <w:tab w:val="left" w:pos="284"/>
        </w:tabs>
      </w:pPr>
      <w:rPr>
        <w:rFonts w:hint="eastAsia" w:cs="Times New Roman"/>
      </w:rPr>
    </w:lvl>
    <w:lvl w:ilvl="1" w:tentative="0">
      <w:start w:val="8"/>
      <w:numFmt w:val="decimal"/>
      <w:pStyle w:val="3"/>
      <w:suff w:val="space"/>
      <w:lvlText w:val="%1.%2."/>
      <w:lvlJc w:val="left"/>
      <w:rPr>
        <w:rFonts w:hint="eastAsia" w:cs="Times New Roman"/>
      </w:rPr>
    </w:lvl>
    <w:lvl w:ilvl="2" w:tentative="0">
      <w:start w:val="1"/>
      <w:numFmt w:val="decimal"/>
      <w:lvlText w:val="%1.%2.%3."/>
      <w:lvlJc w:val="left"/>
      <w:pPr>
        <w:tabs>
          <w:tab w:val="left" w:pos="567"/>
        </w:tabs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TrueTypeFonts/>
  <w:saveSubsetFonts/>
  <w:bordersDoNotSurroundHeader w:val="true"/>
  <w:bordersDoNotSurroundFooter w:val="true"/>
  <w:doNotTrackMoves/>
  <w:documentProtection w:edit="readOnly" w:enforcement="0"/>
  <w:defaultTabStop w:val="420"/>
  <w:drawingGridHorizontalSpacing w:val="150"/>
  <w:drawingGridVerticalSpacing w:val="58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FiNGUzYjYxZDNiYjM4ZjQ5ZWVkODcwMTk1MGI3OTkifQ=="/>
    <w:docVar w:name="KGWebUrl" w:val="http://oa.jyt.henan.gov.cn:80/seeyon/officeservlet"/>
  </w:docVars>
  <w:rsids>
    <w:rsidRoot w:val="001D464E"/>
    <w:rsid w:val="00035900"/>
    <w:rsid w:val="00040111"/>
    <w:rsid w:val="00077813"/>
    <w:rsid w:val="00081169"/>
    <w:rsid w:val="000A6FD0"/>
    <w:rsid w:val="000C075A"/>
    <w:rsid w:val="000C3061"/>
    <w:rsid w:val="000C31C1"/>
    <w:rsid w:val="00101AF0"/>
    <w:rsid w:val="00102720"/>
    <w:rsid w:val="00122BCA"/>
    <w:rsid w:val="0014196E"/>
    <w:rsid w:val="00146B26"/>
    <w:rsid w:val="001520E5"/>
    <w:rsid w:val="00157C0E"/>
    <w:rsid w:val="00161E62"/>
    <w:rsid w:val="00176A21"/>
    <w:rsid w:val="00180BEF"/>
    <w:rsid w:val="001A2AA5"/>
    <w:rsid w:val="001A4466"/>
    <w:rsid w:val="001B174A"/>
    <w:rsid w:val="001C2B72"/>
    <w:rsid w:val="001C5932"/>
    <w:rsid w:val="001D464E"/>
    <w:rsid w:val="001D470E"/>
    <w:rsid w:val="001E0962"/>
    <w:rsid w:val="001E77F0"/>
    <w:rsid w:val="001F0050"/>
    <w:rsid w:val="00217368"/>
    <w:rsid w:val="00237254"/>
    <w:rsid w:val="00241473"/>
    <w:rsid w:val="00285AC5"/>
    <w:rsid w:val="002877D6"/>
    <w:rsid w:val="002A43F7"/>
    <w:rsid w:val="002C4F5F"/>
    <w:rsid w:val="002D4D59"/>
    <w:rsid w:val="002E1D5B"/>
    <w:rsid w:val="002E2E9F"/>
    <w:rsid w:val="002F1A4B"/>
    <w:rsid w:val="003033D6"/>
    <w:rsid w:val="0030616C"/>
    <w:rsid w:val="0031333B"/>
    <w:rsid w:val="00315942"/>
    <w:rsid w:val="0031784C"/>
    <w:rsid w:val="003224A8"/>
    <w:rsid w:val="003739ED"/>
    <w:rsid w:val="00375918"/>
    <w:rsid w:val="00395FCB"/>
    <w:rsid w:val="003A2A5A"/>
    <w:rsid w:val="003C7933"/>
    <w:rsid w:val="00406CD4"/>
    <w:rsid w:val="00414FE0"/>
    <w:rsid w:val="00425E2D"/>
    <w:rsid w:val="00443406"/>
    <w:rsid w:val="004831B3"/>
    <w:rsid w:val="00486ED1"/>
    <w:rsid w:val="00495F44"/>
    <w:rsid w:val="004A384A"/>
    <w:rsid w:val="004C1897"/>
    <w:rsid w:val="004C6161"/>
    <w:rsid w:val="004F2DD9"/>
    <w:rsid w:val="004F6493"/>
    <w:rsid w:val="00540D92"/>
    <w:rsid w:val="00550957"/>
    <w:rsid w:val="005665E0"/>
    <w:rsid w:val="0057316B"/>
    <w:rsid w:val="005907D3"/>
    <w:rsid w:val="005D62FC"/>
    <w:rsid w:val="005E279B"/>
    <w:rsid w:val="005F7DCE"/>
    <w:rsid w:val="00623C05"/>
    <w:rsid w:val="006424A0"/>
    <w:rsid w:val="00654215"/>
    <w:rsid w:val="006573A2"/>
    <w:rsid w:val="00681AC3"/>
    <w:rsid w:val="006C7E26"/>
    <w:rsid w:val="0072119C"/>
    <w:rsid w:val="0073655D"/>
    <w:rsid w:val="00757F63"/>
    <w:rsid w:val="007B73CD"/>
    <w:rsid w:val="007B7CAE"/>
    <w:rsid w:val="00801DCE"/>
    <w:rsid w:val="00831322"/>
    <w:rsid w:val="008327DE"/>
    <w:rsid w:val="008533ED"/>
    <w:rsid w:val="00881369"/>
    <w:rsid w:val="008A7E8B"/>
    <w:rsid w:val="008B0A51"/>
    <w:rsid w:val="008B5A49"/>
    <w:rsid w:val="008B7011"/>
    <w:rsid w:val="00920395"/>
    <w:rsid w:val="00926112"/>
    <w:rsid w:val="00941A61"/>
    <w:rsid w:val="00983C75"/>
    <w:rsid w:val="009B1A0F"/>
    <w:rsid w:val="009B5C59"/>
    <w:rsid w:val="009D4574"/>
    <w:rsid w:val="009D7826"/>
    <w:rsid w:val="00A11E86"/>
    <w:rsid w:val="00A524D7"/>
    <w:rsid w:val="00A545B6"/>
    <w:rsid w:val="00A5517C"/>
    <w:rsid w:val="00AA7577"/>
    <w:rsid w:val="00AB5C40"/>
    <w:rsid w:val="00B0632B"/>
    <w:rsid w:val="00B25760"/>
    <w:rsid w:val="00B8092D"/>
    <w:rsid w:val="00B92DE0"/>
    <w:rsid w:val="00BA0760"/>
    <w:rsid w:val="00BA589A"/>
    <w:rsid w:val="00BA6F65"/>
    <w:rsid w:val="00BA7B14"/>
    <w:rsid w:val="00BC1720"/>
    <w:rsid w:val="00BC61F1"/>
    <w:rsid w:val="00BF1DC8"/>
    <w:rsid w:val="00C13192"/>
    <w:rsid w:val="00C416E4"/>
    <w:rsid w:val="00C55EF9"/>
    <w:rsid w:val="00CA277B"/>
    <w:rsid w:val="00CB64D7"/>
    <w:rsid w:val="00CC023C"/>
    <w:rsid w:val="00CD3C13"/>
    <w:rsid w:val="00CF4AD7"/>
    <w:rsid w:val="00D04C11"/>
    <w:rsid w:val="00D23F17"/>
    <w:rsid w:val="00D324F2"/>
    <w:rsid w:val="00D63372"/>
    <w:rsid w:val="00D6692A"/>
    <w:rsid w:val="00D77BAD"/>
    <w:rsid w:val="00DE7319"/>
    <w:rsid w:val="00E24A8B"/>
    <w:rsid w:val="00E263EC"/>
    <w:rsid w:val="00E44E04"/>
    <w:rsid w:val="00E5678F"/>
    <w:rsid w:val="00E66FFB"/>
    <w:rsid w:val="00E670D0"/>
    <w:rsid w:val="00E959D3"/>
    <w:rsid w:val="00E97F3E"/>
    <w:rsid w:val="00EF6F20"/>
    <w:rsid w:val="00F06AC7"/>
    <w:rsid w:val="00F167F6"/>
    <w:rsid w:val="00F85C67"/>
    <w:rsid w:val="00FC0098"/>
    <w:rsid w:val="00FD0642"/>
    <w:rsid w:val="00FE2B5C"/>
    <w:rsid w:val="00FE30B7"/>
    <w:rsid w:val="14FF421C"/>
    <w:rsid w:val="188D5B6A"/>
    <w:rsid w:val="197F0056"/>
    <w:rsid w:val="264F6618"/>
    <w:rsid w:val="288B51EA"/>
    <w:rsid w:val="2C5F3497"/>
    <w:rsid w:val="332148AD"/>
    <w:rsid w:val="3A1C7E82"/>
    <w:rsid w:val="3A5F2AB5"/>
    <w:rsid w:val="3DBF924D"/>
    <w:rsid w:val="42E77C3D"/>
    <w:rsid w:val="5878D9CA"/>
    <w:rsid w:val="5B54665E"/>
    <w:rsid w:val="5D8E211A"/>
    <w:rsid w:val="5EEFE5DF"/>
    <w:rsid w:val="6EF7AE5E"/>
    <w:rsid w:val="704C2C0E"/>
    <w:rsid w:val="735F59AA"/>
    <w:rsid w:val="75E1617E"/>
    <w:rsid w:val="7D7F5518"/>
    <w:rsid w:val="7FAE9722"/>
    <w:rsid w:val="7FAF3273"/>
    <w:rsid w:val="7FFFD95E"/>
    <w:rsid w:val="EB7BE772"/>
    <w:rsid w:val="EF547754"/>
    <w:rsid w:val="EFFB0006"/>
    <w:rsid w:val="EFFFEE00"/>
    <w:rsid w:val="FFF2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qFormat="1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Lines="50" w:afterLines="50"/>
      <w:jc w:val="left"/>
      <w:outlineLvl w:val="1"/>
    </w:pPr>
    <w:rPr>
      <w:rFonts w:ascii="Calibri Light" w:hAnsi="Calibri Light" w:eastAsia="黑体" w:cs="Calibri Light"/>
    </w:rPr>
  </w:style>
  <w:style w:type="paragraph" w:styleId="4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nhideWhenUsed/>
    <w:qFormat/>
    <w:uiPriority w:val="0"/>
    <w:pPr>
      <w:spacing w:line="360" w:lineRule="auto"/>
      <w:ind w:firstLine="200" w:firstLineChars="200"/>
    </w:pPr>
    <w:rPr>
      <w:rFonts w:ascii="Times" w:hAnsi="Times" w:eastAsia="宋体"/>
      <w:kern w:val="0"/>
      <w:sz w:val="20"/>
      <w:szCs w:val="20"/>
    </w:rPr>
  </w:style>
  <w:style w:type="paragraph" w:styleId="6">
    <w:name w:val="Body Text"/>
    <w:basedOn w:val="1"/>
    <w:link w:val="29"/>
    <w:qFormat/>
    <w:uiPriority w:val="0"/>
    <w:pPr>
      <w:spacing w:after="120"/>
    </w:pPr>
    <w:rPr>
      <w:rFonts w:ascii="Calibri" w:hAnsi="Calibri"/>
    </w:rPr>
  </w:style>
  <w:style w:type="paragraph" w:styleId="7">
    <w:name w:val="Body Text Indent"/>
    <w:basedOn w:val="1"/>
    <w:qFormat/>
    <w:uiPriority w:val="0"/>
    <w:pPr>
      <w:ind w:firstLine="412" w:firstLineChars="200"/>
    </w:pPr>
    <w:rPr>
      <w:rFonts w:eastAsia="Times New Roman"/>
      <w:sz w:val="21"/>
    </w:rPr>
  </w:style>
  <w:style w:type="paragraph" w:styleId="8">
    <w:name w:val="Plain Text"/>
    <w:basedOn w:val="1"/>
    <w:qFormat/>
    <w:uiPriority w:val="0"/>
    <w:rPr>
      <w:rFonts w:ascii="仿宋_GB2312" w:hAnsi="Courier New" w:cs="Courier New"/>
    </w:rPr>
  </w:style>
  <w:style w:type="paragraph" w:styleId="9">
    <w:name w:val="Date"/>
    <w:basedOn w:val="1"/>
    <w:next w:val="1"/>
    <w:qFormat/>
    <w:uiPriority w:val="0"/>
    <w:pPr>
      <w:ind w:left="100" w:leftChars="2500"/>
    </w:pPr>
  </w:style>
  <w:style w:type="paragraph" w:styleId="10">
    <w:name w:val="Balloon Text"/>
    <w:basedOn w:val="1"/>
    <w:link w:val="30"/>
    <w:semiHidden/>
    <w:qFormat/>
    <w:uiPriority w:val="0"/>
    <w:rPr>
      <w:sz w:val="18"/>
      <w:szCs w:val="18"/>
    </w:rPr>
  </w:style>
  <w:style w:type="paragraph" w:styleId="11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0"/>
    <w:rPr>
      <w:sz w:val="32"/>
      <w:szCs w:val="32"/>
    </w:rPr>
  </w:style>
  <w:style w:type="paragraph" w:styleId="14">
    <w:name w:val="footnote text"/>
    <w:basedOn w:val="1"/>
    <w:unhideWhenUsed/>
    <w:qFormat/>
    <w:uiPriority w:val="0"/>
    <w:rPr>
      <w:rFonts w:ascii="Calibri" w:hAnsi="Calibri" w:eastAsia="宋体"/>
      <w:sz w:val="18"/>
      <w:szCs w:val="22"/>
    </w:rPr>
  </w:style>
  <w:style w:type="paragraph" w:styleId="1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/>
      <w:kern w:val="0"/>
      <w:sz w:val="24"/>
      <w:szCs w:val="24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Body Text First Indent 2"/>
    <w:basedOn w:val="7"/>
    <w:qFormat/>
    <w:uiPriority w:val="0"/>
    <w:pPr>
      <w:spacing w:after="120"/>
      <w:ind w:left="420" w:leftChars="200" w:firstLine="420"/>
    </w:pPr>
    <w:rPr>
      <w:rFonts w:eastAsia="仿宋_GB2312"/>
      <w:sz w:val="30"/>
    </w:rPr>
  </w:style>
  <w:style w:type="table" w:styleId="19">
    <w:name w:val="Table Grid"/>
    <w:basedOn w:val="1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0"/>
    <w:rPr>
      <w:rFonts w:cs="Times New Roman"/>
      <w:b/>
    </w:rPr>
  </w:style>
  <w:style w:type="character" w:styleId="22">
    <w:name w:val="page number"/>
    <w:basedOn w:val="20"/>
    <w:qFormat/>
    <w:uiPriority w:val="0"/>
  </w:style>
  <w:style w:type="character" w:styleId="23">
    <w:name w:val="FollowedHyperlink"/>
    <w:qFormat/>
    <w:uiPriority w:val="0"/>
    <w:rPr>
      <w:rFonts w:cs="Times New Roman"/>
      <w:color w:val="428BCA"/>
      <w:u w:val="none"/>
    </w:rPr>
  </w:style>
  <w:style w:type="character" w:styleId="24">
    <w:name w:val="Emphasis"/>
    <w:qFormat/>
    <w:uiPriority w:val="0"/>
    <w:rPr>
      <w:rFonts w:cs="Times New Roman"/>
      <w:i/>
    </w:rPr>
  </w:style>
  <w:style w:type="character" w:styleId="25">
    <w:name w:val="Hyperlink"/>
    <w:qFormat/>
    <w:uiPriority w:val="0"/>
    <w:rPr>
      <w:rFonts w:cs="Times New Roman"/>
      <w:color w:val="428BCA"/>
      <w:u w:val="none"/>
    </w:rPr>
  </w:style>
  <w:style w:type="character" w:styleId="26">
    <w:name w:val="HTML Code"/>
    <w:qFormat/>
    <w:uiPriority w:val="0"/>
    <w:rPr>
      <w:rFonts w:ascii="Consolas" w:hAnsi="Consolas" w:eastAsia="Times New Roman" w:cs="Consolas"/>
      <w:color w:val="DD1144"/>
      <w:sz w:val="18"/>
      <w:szCs w:val="18"/>
      <w:bdr w:val="single" w:color="E1E1E8" w:sz="6" w:space="0"/>
      <w:shd w:val="clear" w:color="auto" w:fill="F7F7F9"/>
    </w:rPr>
  </w:style>
  <w:style w:type="character" w:styleId="27">
    <w:name w:val="HTML Cite"/>
    <w:qFormat/>
    <w:uiPriority w:val="0"/>
    <w:rPr>
      <w:rFonts w:cs="Times New Roman"/>
    </w:rPr>
  </w:style>
  <w:style w:type="paragraph" w:customStyle="1" w:styleId="28">
    <w:name w:val="Char"/>
    <w:basedOn w:val="1"/>
    <w:qFormat/>
    <w:uiPriority w:val="0"/>
    <w:rPr>
      <w:sz w:val="32"/>
      <w:szCs w:val="32"/>
    </w:rPr>
  </w:style>
  <w:style w:type="character" w:customStyle="1" w:styleId="29">
    <w:name w:val="正文文本 字符"/>
    <w:link w:val="6"/>
    <w:qFormat/>
    <w:locked/>
    <w:uiPriority w:val="0"/>
    <w:rPr>
      <w:rFonts w:ascii="Calibri" w:hAnsi="Calibri" w:eastAsia="仿宋_GB2312"/>
      <w:kern w:val="2"/>
      <w:sz w:val="30"/>
      <w:szCs w:val="30"/>
      <w:lang w:val="en-US" w:eastAsia="zh-CN" w:bidi="ar-SA"/>
    </w:rPr>
  </w:style>
  <w:style w:type="character" w:customStyle="1" w:styleId="30">
    <w:name w:val="批注框文本 字符"/>
    <w:link w:val="10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1">
    <w:name w:val="页脚 字符"/>
    <w:link w:val="11"/>
    <w:qFormat/>
    <w:uiPriority w:val="0"/>
    <w:rPr>
      <w:rFonts w:eastAsia="仿宋_GB2312"/>
      <w:kern w:val="2"/>
      <w:sz w:val="18"/>
      <w:szCs w:val="18"/>
      <w:lang w:val="en-US" w:eastAsia="zh-CN" w:bidi="ar-SA"/>
    </w:rPr>
  </w:style>
  <w:style w:type="character" w:customStyle="1" w:styleId="32">
    <w:name w:val="NormalCharacter"/>
    <w:qFormat/>
    <w:uiPriority w:val="0"/>
  </w:style>
  <w:style w:type="character" w:customStyle="1" w:styleId="33">
    <w:name w:val="size"/>
    <w:qFormat/>
    <w:uiPriority w:val="0"/>
    <w:rPr>
      <w:rFonts w:cs="Times New Roman"/>
      <w:i/>
      <w:sz w:val="15"/>
      <w:szCs w:val="15"/>
    </w:rPr>
  </w:style>
  <w:style w:type="character" w:customStyle="1" w:styleId="34">
    <w:name w:val="fontstyle01"/>
    <w:qFormat/>
    <w:uiPriority w:val="0"/>
    <w:rPr>
      <w:rFonts w:ascii="仿宋_GB2312" w:hAnsi="仿宋_GB2312" w:eastAsia="仿宋_GB2312" w:cs="仿宋_GB2312"/>
      <w:color w:val="000000"/>
      <w:sz w:val="30"/>
      <w:szCs w:val="30"/>
    </w:rPr>
  </w:style>
  <w:style w:type="character" w:customStyle="1" w:styleId="35">
    <w:name w:val="me_close"/>
    <w:qFormat/>
    <w:uiPriority w:val="0"/>
    <w:rPr>
      <w:rFonts w:cs="Times New Roman"/>
      <w:b/>
      <w:color w:val="FFFFFF"/>
      <w:sz w:val="18"/>
      <w:szCs w:val="18"/>
      <w:shd w:val="clear" w:color="auto" w:fill="6843FF"/>
    </w:rPr>
  </w:style>
  <w:style w:type="paragraph" w:customStyle="1" w:styleId="36">
    <w:name w:val="msonormalcxspmiddle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  <w:style w:type="paragraph" w:customStyle="1" w:styleId="37">
    <w:name w:val="正文 + 小五"/>
    <w:basedOn w:val="1"/>
    <w:qFormat/>
    <w:uiPriority w:val="0"/>
    <w:pPr>
      <w:ind w:left="390"/>
    </w:pPr>
    <w:rPr>
      <w:rFonts w:ascii="宋体" w:hAnsi="宋体" w:eastAsia="Times New Roman"/>
      <w:sz w:val="18"/>
      <w:szCs w:val="18"/>
    </w:rPr>
  </w:style>
  <w:style w:type="paragraph" w:customStyle="1" w:styleId="38">
    <w:name w:val="Table Paragraph"/>
    <w:basedOn w:val="1"/>
    <w:qFormat/>
    <w:uiPriority w:val="0"/>
    <w:pPr>
      <w:autoSpaceDE w:val="0"/>
      <w:autoSpaceDN w:val="0"/>
    </w:pPr>
    <w:rPr>
      <w:rFonts w:ascii="仿宋_GB2312" w:hAnsi="仿宋_GB2312" w:cs="仿宋_GB2312"/>
      <w:sz w:val="21"/>
      <w:szCs w:val="22"/>
      <w:lang w:val="zh-CN" w:bidi="zh-CN"/>
    </w:rPr>
  </w:style>
  <w:style w:type="paragraph" w:customStyle="1" w:styleId="39">
    <w:name w:val="列出段落"/>
    <w:basedOn w:val="1"/>
    <w:qFormat/>
    <w:uiPriority w:val="0"/>
    <w:pPr>
      <w:autoSpaceDE w:val="0"/>
      <w:autoSpaceDN w:val="0"/>
      <w:ind w:left="382" w:right="389" w:firstLine="614"/>
    </w:pPr>
    <w:rPr>
      <w:rFonts w:ascii="仿宋_GB2312" w:hAnsi="仿宋_GB2312" w:cs="仿宋_GB2312"/>
      <w:sz w:val="21"/>
      <w:szCs w:val="22"/>
      <w:lang w:val="zh-CN" w:bidi="zh-CN"/>
    </w:rPr>
  </w:style>
  <w:style w:type="character" w:customStyle="1" w:styleId="40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41">
    <w:name w:val="font2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table" w:customStyle="1" w:styleId="42">
    <w:name w:val="Table Normal"/>
    <w:unhideWhenUsed/>
    <w:qFormat/>
    <w:uiPriority w:val="0"/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UserStyle_14"/>
    <w:qFormat/>
    <w:uiPriority w:val="0"/>
    <w:pPr>
      <w:jc w:val="both"/>
      <w:textAlignment w:val="baseline"/>
    </w:pPr>
    <w:rPr>
      <w:rFonts w:ascii="Calibri" w:hAnsi="Calibri" w:eastAsia="仿宋_GB2312" w:cs="Calibri"/>
      <w:kern w:val="2"/>
      <w:sz w:val="30"/>
      <w:szCs w:val="30"/>
      <w:lang w:val="en-US" w:eastAsia="zh-CN" w:bidi="ar-SA"/>
    </w:rPr>
  </w:style>
  <w:style w:type="character" w:customStyle="1" w:styleId="44">
    <w:name w:val="16"/>
    <w:qFormat/>
    <w:uiPriority w:val="0"/>
    <w:rPr>
      <w:rFonts w:ascii="Calibri" w:hAnsi="Calibri" w:eastAsia="仿宋_GB2312" w:cs="Calibri"/>
      <w:sz w:val="30"/>
      <w:szCs w:val="30"/>
    </w:rPr>
  </w:style>
  <w:style w:type="character" w:customStyle="1" w:styleId="45">
    <w:name w:val="font41"/>
    <w:qFormat/>
    <w:uiPriority w:val="0"/>
    <w:rPr>
      <w:rFonts w:hint="eastAsia" w:ascii="宋体" w:hAnsi="宋体" w:eastAsia="宋体"/>
      <w:color w:val="000000"/>
      <w:sz w:val="28"/>
      <w:szCs w:val="28"/>
      <w:u w:val="single"/>
    </w:rPr>
  </w:style>
  <w:style w:type="character" w:customStyle="1" w:styleId="46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47">
    <w:name w:val="列表段落1"/>
    <w:basedOn w:val="1"/>
    <w:qFormat/>
    <w:uiPriority w:val="0"/>
    <w:pPr>
      <w:ind w:firstLine="420" w:firstLineChars="200"/>
    </w:pPr>
    <w:rPr>
      <w:sz w:val="32"/>
      <w:szCs w:val="32"/>
    </w:rPr>
  </w:style>
  <w:style w:type="character" w:customStyle="1" w:styleId="48">
    <w:name w:val="15"/>
    <w:qFormat/>
    <w:uiPriority w:val="0"/>
    <w:rPr>
      <w:rFonts w:hint="eastAsia" w:ascii="仿宋_GB2312" w:eastAsia="仿宋_GB2312"/>
      <w:sz w:val="30"/>
      <w:szCs w:val="30"/>
      <w:shd w:val="clear" w:color="auto" w:fill="FFFFFF"/>
    </w:rPr>
  </w:style>
  <w:style w:type="paragraph" w:customStyle="1" w:styleId="49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列出段落1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2"/>
    </w:rPr>
  </w:style>
  <w:style w:type="paragraph" w:customStyle="1" w:styleId="51">
    <w:name w:val="列出段落11"/>
    <w:basedOn w:val="1"/>
    <w:qFormat/>
    <w:uiPriority w:val="0"/>
    <w:pPr>
      <w:ind w:firstLine="420" w:firstLineChars="200"/>
    </w:pPr>
    <w:rPr>
      <w:rFonts w:ascii="Calibri" w:hAnsi="Calibri" w:eastAsia="宋体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928</Words>
  <Characters>1211</Characters>
  <Lines>13</Lines>
  <Paragraphs>3</Paragraphs>
  <TotalTime>15</TotalTime>
  <ScaleCrop>false</ScaleCrop>
  <LinksUpToDate>false</LinksUpToDate>
  <CharactersWithSpaces>1490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2022-09-29T00:37:00Z</dcterms:created>
  <dc:creator>文印员</dc:creator>
  <cp:lastModifiedBy>张亚群</cp:lastModifiedBy>
  <cp:lastPrinted>2022-09-29T01:04:00Z</cp:lastPrinted>
  <dcterms:modified xsi:type="dcterms:W3CDTF">2026-05-08T10:57:55Z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2B3CF704BFE646BAA0A37DD2C4EA0460</vt:lpwstr>
  </property>
  <property fmtid="{D5CDD505-2E9C-101B-9397-08002B2CF9AE}" pid="4" name="KSOTemplateDocerSaveRecord">
    <vt:lpwstr>eyJoZGlkIjoiNmJkNGIzZDU2ODVlM2ExYmQ2YmU5NzE5YzViY2YxZTAiLCJ1c2VySWQiOiI0ODIwMjI4NDcifQ==</vt:lpwstr>
  </property>
</Properties>
</file>